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A" w:rsidRDefault="002B3C4A" w:rsidP="002B3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РАСЧЕТ</w:t>
      </w:r>
    </w:p>
    <w:p w:rsidR="00170304" w:rsidRDefault="002B3C4A" w:rsidP="002B3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C4A">
        <w:rPr>
          <w:rFonts w:ascii="Times New Roman" w:hAnsi="Times New Roman" w:cs="Times New Roman"/>
          <w:sz w:val="28"/>
          <w:szCs w:val="28"/>
        </w:rPr>
        <w:t>нормативных потерь электрической энергии по сетям</w:t>
      </w:r>
      <w:r w:rsidR="00914EE2">
        <w:rPr>
          <w:rFonts w:ascii="Times New Roman" w:hAnsi="Times New Roman" w:cs="Times New Roman"/>
          <w:sz w:val="28"/>
          <w:szCs w:val="28"/>
        </w:rPr>
        <w:br/>
      </w:r>
      <w:r w:rsidRPr="002B3C4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47723"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 w:rsidRPr="002B3C4A">
        <w:rPr>
          <w:rFonts w:ascii="Times New Roman" w:hAnsi="Times New Roman" w:cs="Times New Roman"/>
          <w:sz w:val="28"/>
          <w:szCs w:val="28"/>
        </w:rPr>
        <w:t>»</w:t>
      </w:r>
    </w:p>
    <w:p w:rsidR="002B3C4A" w:rsidRDefault="002B3C4A" w:rsidP="0010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расчет выполнен в соответствии с методикой, определенной в Приказе М</w:t>
      </w:r>
      <w:r w:rsidRPr="00107068">
        <w:rPr>
          <w:rFonts w:ascii="Times New Roman" w:hAnsi="Times New Roman" w:cs="Times New Roman"/>
          <w:sz w:val="28"/>
          <w:szCs w:val="28"/>
        </w:rPr>
        <w:t>инистерства энергетики Российской Федерации от 30 сентября 2014 г. n 674 «</w:t>
      </w:r>
      <w:r w:rsidR="00107068">
        <w:rPr>
          <w:rFonts w:ascii="Times New Roman" w:hAnsi="Times New Roman" w:cs="Times New Roman"/>
          <w:sz w:val="28"/>
          <w:szCs w:val="28"/>
        </w:rPr>
        <w:t>О</w:t>
      </w:r>
      <w:r w:rsidRPr="00107068">
        <w:rPr>
          <w:rFonts w:ascii="Times New Roman" w:hAnsi="Times New Roman" w:cs="Times New Roman"/>
          <w:sz w:val="28"/>
          <w:szCs w:val="28"/>
        </w:rPr>
        <w:t>б утверждении нормативов потерь электрической энергии при ее передаче по электрическим сетям территориальных сетевых организаций»</w:t>
      </w:r>
      <w:r w:rsidR="00107068">
        <w:rPr>
          <w:rFonts w:ascii="Times New Roman" w:hAnsi="Times New Roman" w:cs="Times New Roman"/>
          <w:sz w:val="28"/>
          <w:szCs w:val="28"/>
        </w:rPr>
        <w:t>.</w:t>
      </w:r>
    </w:p>
    <w:p w:rsidR="00107068" w:rsidRDefault="000512D9" w:rsidP="0010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эксплуатируемого оборудования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7"/>
        <w:gridCol w:w="1609"/>
        <w:gridCol w:w="1478"/>
      </w:tblGrid>
      <w:tr w:rsidR="000512D9" w:rsidRPr="000512D9" w:rsidTr="000512D9">
        <w:trPr>
          <w:trHeight w:val="481"/>
          <w:tblHeader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3"/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  <w:bookmarkEnd w:id="0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Количественное значение</w:t>
            </w:r>
          </w:p>
        </w:tc>
      </w:tr>
      <w:tr w:rsidR="000512D9" w:rsidRPr="000512D9" w:rsidTr="000512D9">
        <w:trPr>
          <w:trHeight w:val="402"/>
        </w:trPr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Воздушные линии электропередач</w:t>
            </w:r>
            <w:proofErr w:type="gramStart"/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 xml:space="preserve">напряжением 6 - 20 </w:t>
            </w:r>
            <w:proofErr w:type="spellStart"/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12D9" w:rsidRPr="000512D9" w:rsidTr="000512D9">
        <w:trPr>
          <w:trHeight w:val="402"/>
        </w:trPr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Тип опоры: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2D9" w:rsidRPr="000512D9" w:rsidTr="000512D9">
        <w:trPr>
          <w:trHeight w:val="402"/>
        </w:trPr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- металлические,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12D9" w:rsidRPr="000512D9" w:rsidTr="000512D9">
        <w:trPr>
          <w:trHeight w:val="402"/>
        </w:trPr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12D9" w:rsidRPr="000512D9" w:rsidTr="000512D9">
        <w:trPr>
          <w:trHeight w:val="402"/>
        </w:trPr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 xml:space="preserve">- </w:t>
            </w:r>
            <w:proofErr w:type="gramStart"/>
            <w:r w:rsidRPr="000512D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деревянные</w:t>
            </w:r>
            <w:proofErr w:type="gramEnd"/>
            <w:r w:rsidRPr="000512D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 xml:space="preserve"> с ж/б приставками,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км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2D9" w:rsidRPr="000512D9" w:rsidTr="000512D9">
        <w:trPr>
          <w:trHeight w:val="402"/>
        </w:trPr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- деревянные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E47723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</w:tr>
      <w:tr w:rsidR="000512D9" w:rsidRPr="000512D9" w:rsidTr="000512D9">
        <w:trPr>
          <w:trHeight w:val="402"/>
        </w:trPr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Воздушные линии электропередач</w:t>
            </w:r>
            <w:proofErr w:type="gramStart"/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напряжением до 1000 В)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12D9" w:rsidRPr="000512D9" w:rsidTr="000512D9">
        <w:trPr>
          <w:trHeight w:val="402"/>
        </w:trPr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Тип опоры: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2D9" w:rsidRPr="000512D9" w:rsidTr="000512D9">
        <w:trPr>
          <w:trHeight w:val="402"/>
        </w:trPr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- металлические,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12D9" w:rsidRPr="000512D9" w:rsidTr="000512D9">
        <w:trPr>
          <w:trHeight w:val="402"/>
        </w:trPr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12D9" w:rsidRPr="000512D9" w:rsidTr="000512D9">
        <w:trPr>
          <w:trHeight w:val="402"/>
        </w:trPr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  <w:proofErr w:type="gramEnd"/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 xml:space="preserve"> с ж/б приставками,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E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2D9" w:rsidRPr="000512D9" w:rsidTr="000512D9">
        <w:trPr>
          <w:trHeight w:val="402"/>
        </w:trPr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- деревянные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км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E47723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15,4</w:t>
            </w:r>
          </w:p>
        </w:tc>
      </w:tr>
      <w:tr w:rsidR="000512D9" w:rsidRPr="000512D9" w:rsidTr="000512D9">
        <w:trPr>
          <w:trHeight w:val="402"/>
        </w:trPr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 xml:space="preserve">Кабельные линии до 1 </w:t>
            </w:r>
            <w:proofErr w:type="spellStart"/>
            <w:r w:rsidRPr="000512D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кВ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км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E47723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-</w:t>
            </w:r>
          </w:p>
        </w:tc>
      </w:tr>
      <w:tr w:rsidR="000512D9" w:rsidRPr="000512D9" w:rsidTr="000512D9">
        <w:trPr>
          <w:trHeight w:val="402"/>
        </w:trPr>
        <w:tc>
          <w:tcPr>
            <w:tcW w:w="6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 xml:space="preserve">Кабельные линии 6 - 10 </w:t>
            </w:r>
            <w:proofErr w:type="spellStart"/>
            <w:r w:rsidRPr="000512D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кВ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D9" w:rsidRPr="000512D9" w:rsidRDefault="000512D9" w:rsidP="000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0512D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км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E2" w:rsidRPr="000512D9" w:rsidRDefault="00E47723" w:rsidP="0091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E74A1" w:rsidRDefault="003E74A1" w:rsidP="00107068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2D9" w:rsidRDefault="003E74A1" w:rsidP="0010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4A1">
        <w:rPr>
          <w:rFonts w:ascii="Times New Roman" w:hAnsi="Times New Roman" w:cs="Times New Roman"/>
          <w:sz w:val="28"/>
          <w:szCs w:val="28"/>
        </w:rPr>
        <w:t>Отпуск электрической энергии в электрическую сеть по классам напряжения</w:t>
      </w:r>
      <w:r w:rsidR="00380423">
        <w:rPr>
          <w:rFonts w:ascii="Times New Roman" w:hAnsi="Times New Roman" w:cs="Times New Roman"/>
          <w:sz w:val="28"/>
          <w:szCs w:val="28"/>
        </w:rPr>
        <w:t xml:space="preserve"> за 2014 год</w:t>
      </w:r>
      <w:r w:rsidRPr="003E74A1">
        <w:rPr>
          <w:rFonts w:ascii="Times New Roman" w:hAnsi="Times New Roman" w:cs="Times New Roman"/>
          <w:sz w:val="28"/>
          <w:szCs w:val="28"/>
        </w:rPr>
        <w:t>:</w:t>
      </w:r>
    </w:p>
    <w:p w:rsidR="00245C5F" w:rsidRDefault="00380423" w:rsidP="0010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в сеть - </w:t>
      </w:r>
      <w:r w:rsidR="00E47723">
        <w:rPr>
          <w:rFonts w:ascii="Times New Roman" w:hAnsi="Times New Roman" w:cs="Times New Roman"/>
          <w:sz w:val="28"/>
          <w:szCs w:val="28"/>
        </w:rPr>
        <w:t>1053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Втчас</w:t>
      </w:r>
      <w:proofErr w:type="spellEnd"/>
      <w:r w:rsidRPr="00380423">
        <w:rPr>
          <w:rFonts w:ascii="Times New Roman" w:hAnsi="Times New Roman" w:cs="Times New Roman"/>
          <w:sz w:val="28"/>
          <w:szCs w:val="28"/>
        </w:rPr>
        <w:t>;</w:t>
      </w:r>
    </w:p>
    <w:p w:rsidR="00380423" w:rsidRDefault="00380423" w:rsidP="00380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полезного отпуска СН2 </w:t>
      </w:r>
      <w:r w:rsidR="00E477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723">
        <w:rPr>
          <w:rFonts w:ascii="Times New Roman" w:hAnsi="Times New Roman" w:cs="Times New Roman"/>
          <w:sz w:val="28"/>
          <w:szCs w:val="28"/>
        </w:rPr>
        <w:t>566,6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Втчас</w:t>
      </w:r>
      <w:proofErr w:type="spellEnd"/>
      <w:r w:rsidRPr="00380423">
        <w:rPr>
          <w:rFonts w:ascii="Times New Roman" w:hAnsi="Times New Roman" w:cs="Times New Roman"/>
          <w:sz w:val="28"/>
          <w:szCs w:val="28"/>
        </w:rPr>
        <w:t>;</w:t>
      </w:r>
    </w:p>
    <w:p w:rsidR="00380423" w:rsidRDefault="00380423" w:rsidP="00380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полезного отпуска НН </w:t>
      </w:r>
      <w:r w:rsidR="00E477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723">
        <w:rPr>
          <w:rFonts w:ascii="Times New Roman" w:hAnsi="Times New Roman" w:cs="Times New Roman"/>
          <w:sz w:val="28"/>
          <w:szCs w:val="28"/>
        </w:rPr>
        <w:t>389,2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Втчас</w:t>
      </w:r>
      <w:proofErr w:type="spellEnd"/>
      <w:r w:rsidRPr="00380423">
        <w:rPr>
          <w:rFonts w:ascii="Times New Roman" w:hAnsi="Times New Roman" w:cs="Times New Roman"/>
          <w:sz w:val="28"/>
          <w:szCs w:val="28"/>
        </w:rPr>
        <w:t>;</w:t>
      </w:r>
    </w:p>
    <w:p w:rsidR="00380423" w:rsidRDefault="00380423" w:rsidP="00380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транзита - </w:t>
      </w:r>
      <w:r w:rsidR="00E477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Втчас</w:t>
      </w:r>
      <w:proofErr w:type="spellEnd"/>
      <w:r w:rsidRPr="00380423">
        <w:rPr>
          <w:rFonts w:ascii="Times New Roman" w:hAnsi="Times New Roman" w:cs="Times New Roman"/>
          <w:sz w:val="28"/>
          <w:szCs w:val="28"/>
        </w:rPr>
        <w:t>;</w:t>
      </w:r>
    </w:p>
    <w:p w:rsidR="00380423" w:rsidRPr="00380423" w:rsidRDefault="00380423" w:rsidP="0010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4A1" w:rsidRDefault="00256287" w:rsidP="0010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методики</w:t>
      </w:r>
      <w:proofErr w:type="gramEnd"/>
    </w:p>
    <w:p w:rsidR="00256287" w:rsidRPr="00245C5F" w:rsidRDefault="00256287" w:rsidP="0010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5F">
        <w:rPr>
          <w:rFonts w:ascii="Times New Roman" w:hAnsi="Times New Roman" w:cs="Times New Roman"/>
          <w:sz w:val="28"/>
          <w:szCs w:val="28"/>
        </w:rPr>
        <w:t xml:space="preserve">Отпуск электрической энергии в электрическую сеть / протяженность линий электропередачи в </w:t>
      </w:r>
      <w:proofErr w:type="spellStart"/>
      <w:r w:rsidRPr="00245C5F">
        <w:rPr>
          <w:rFonts w:ascii="Times New Roman" w:hAnsi="Times New Roman" w:cs="Times New Roman"/>
          <w:sz w:val="28"/>
          <w:szCs w:val="28"/>
        </w:rPr>
        <w:t>одноцепном</w:t>
      </w:r>
      <w:proofErr w:type="spellEnd"/>
      <w:r w:rsidRPr="00245C5F">
        <w:rPr>
          <w:rFonts w:ascii="Times New Roman" w:hAnsi="Times New Roman" w:cs="Times New Roman"/>
          <w:sz w:val="28"/>
          <w:szCs w:val="28"/>
        </w:rPr>
        <w:t xml:space="preserve"> выражении, тыс. </w:t>
      </w:r>
      <w:proofErr w:type="spellStart"/>
      <w:r w:rsidRPr="00245C5F">
        <w:rPr>
          <w:rFonts w:ascii="Times New Roman" w:hAnsi="Times New Roman" w:cs="Times New Roman"/>
          <w:sz w:val="28"/>
          <w:szCs w:val="28"/>
        </w:rPr>
        <w:t>кВт·</w:t>
      </w:r>
      <w:proofErr w:type="gramStart"/>
      <w:r w:rsidRPr="00245C5F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245C5F">
        <w:rPr>
          <w:rFonts w:ascii="Times New Roman" w:hAnsi="Times New Roman" w:cs="Times New Roman"/>
          <w:sz w:val="28"/>
          <w:szCs w:val="28"/>
        </w:rPr>
        <w:t xml:space="preserve"> /км</w:t>
      </w:r>
    </w:p>
    <w:p w:rsidR="00256287" w:rsidRPr="00245C5F" w:rsidRDefault="00256287" w:rsidP="0010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5F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245C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C5F">
        <w:rPr>
          <w:rFonts w:ascii="Times New Roman" w:hAnsi="Times New Roman" w:cs="Times New Roman"/>
          <w:sz w:val="28"/>
          <w:szCs w:val="28"/>
        </w:rPr>
        <w:t xml:space="preserve"> = </w:t>
      </w:r>
      <w:r w:rsidR="00E47723">
        <w:rPr>
          <w:rFonts w:ascii="Times New Roman" w:hAnsi="Times New Roman" w:cs="Times New Roman"/>
          <w:sz w:val="28"/>
          <w:szCs w:val="28"/>
        </w:rPr>
        <w:t>566,6</w:t>
      </w:r>
      <w:r w:rsidR="00E47723" w:rsidRPr="00245C5F">
        <w:rPr>
          <w:rFonts w:ascii="Times New Roman" w:hAnsi="Times New Roman" w:cs="Times New Roman"/>
          <w:sz w:val="28"/>
          <w:szCs w:val="28"/>
        </w:rPr>
        <w:t>/</w:t>
      </w:r>
      <w:r w:rsidR="00E47723">
        <w:rPr>
          <w:rFonts w:ascii="Times New Roman" w:hAnsi="Times New Roman" w:cs="Times New Roman"/>
          <w:sz w:val="28"/>
          <w:szCs w:val="28"/>
        </w:rPr>
        <w:t>0,26</w:t>
      </w:r>
      <w:r w:rsidR="00E47723" w:rsidRPr="00245C5F">
        <w:rPr>
          <w:rFonts w:ascii="Times New Roman" w:hAnsi="Times New Roman" w:cs="Times New Roman"/>
          <w:sz w:val="28"/>
          <w:szCs w:val="28"/>
        </w:rPr>
        <w:t>=</w:t>
      </w:r>
      <w:r w:rsidR="00E47723">
        <w:rPr>
          <w:rFonts w:ascii="Times New Roman" w:hAnsi="Times New Roman" w:cs="Times New Roman"/>
          <w:sz w:val="28"/>
          <w:szCs w:val="28"/>
        </w:rPr>
        <w:t>1531</w:t>
      </w:r>
      <w:r w:rsidR="00E47723" w:rsidRPr="00245C5F">
        <w:rPr>
          <w:rFonts w:ascii="Times New Roman" w:hAnsi="Times New Roman" w:cs="Times New Roman"/>
          <w:sz w:val="28"/>
          <w:szCs w:val="28"/>
        </w:rPr>
        <w:t xml:space="preserve"> </w:t>
      </w:r>
      <w:r w:rsidRPr="00245C5F">
        <w:rPr>
          <w:rFonts w:ascii="Times New Roman" w:hAnsi="Times New Roman" w:cs="Times New Roman"/>
          <w:sz w:val="28"/>
          <w:szCs w:val="28"/>
        </w:rPr>
        <w:t>(</w:t>
      </w:r>
      <w:r w:rsidR="00E47723">
        <w:rPr>
          <w:rFonts w:ascii="Times New Roman" w:hAnsi="Times New Roman" w:cs="Times New Roman"/>
          <w:sz w:val="28"/>
          <w:szCs w:val="28"/>
        </w:rPr>
        <w:t>более</w:t>
      </w:r>
      <w:r w:rsidRPr="00245C5F">
        <w:rPr>
          <w:rFonts w:ascii="Times New Roman" w:hAnsi="Times New Roman" w:cs="Times New Roman"/>
          <w:sz w:val="28"/>
          <w:szCs w:val="28"/>
        </w:rPr>
        <w:t xml:space="preserve"> 1000)</w:t>
      </w:r>
    </w:p>
    <w:p w:rsidR="00256287" w:rsidRPr="00245C5F" w:rsidRDefault="00256287" w:rsidP="0010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5F">
        <w:rPr>
          <w:rFonts w:ascii="Times New Roman" w:hAnsi="Times New Roman" w:cs="Times New Roman"/>
          <w:sz w:val="28"/>
          <w:szCs w:val="28"/>
        </w:rPr>
        <w:t>НН=</w:t>
      </w:r>
      <w:r w:rsidR="00E47723">
        <w:rPr>
          <w:rFonts w:ascii="Times New Roman" w:hAnsi="Times New Roman" w:cs="Times New Roman"/>
          <w:sz w:val="28"/>
          <w:szCs w:val="28"/>
        </w:rPr>
        <w:t xml:space="preserve"> </w:t>
      </w:r>
      <w:r w:rsidR="00E47723">
        <w:rPr>
          <w:rFonts w:ascii="Times New Roman" w:hAnsi="Times New Roman" w:cs="Times New Roman"/>
          <w:sz w:val="28"/>
          <w:szCs w:val="28"/>
        </w:rPr>
        <w:t>389,2/15,4</w:t>
      </w:r>
      <w:r w:rsidR="00E47723" w:rsidRPr="00245C5F">
        <w:rPr>
          <w:rFonts w:ascii="Times New Roman" w:hAnsi="Times New Roman" w:cs="Times New Roman"/>
          <w:sz w:val="28"/>
          <w:szCs w:val="28"/>
        </w:rPr>
        <w:t>=</w:t>
      </w:r>
      <w:r w:rsidR="00E47723">
        <w:rPr>
          <w:rFonts w:ascii="Times New Roman" w:hAnsi="Times New Roman" w:cs="Times New Roman"/>
          <w:sz w:val="28"/>
          <w:szCs w:val="28"/>
        </w:rPr>
        <w:t>25,2</w:t>
      </w:r>
      <w:r w:rsidR="00E47723" w:rsidRPr="00245C5F">
        <w:rPr>
          <w:rFonts w:ascii="Times New Roman" w:hAnsi="Times New Roman" w:cs="Times New Roman"/>
          <w:sz w:val="28"/>
          <w:szCs w:val="28"/>
        </w:rPr>
        <w:t xml:space="preserve"> </w:t>
      </w:r>
      <w:r w:rsidRPr="00245C5F">
        <w:rPr>
          <w:rFonts w:ascii="Times New Roman" w:hAnsi="Times New Roman" w:cs="Times New Roman"/>
          <w:sz w:val="28"/>
          <w:szCs w:val="28"/>
        </w:rPr>
        <w:t>(менее 1000)</w:t>
      </w:r>
    </w:p>
    <w:p w:rsidR="00256287" w:rsidRPr="00245C5F" w:rsidRDefault="00256287" w:rsidP="0010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5F">
        <w:rPr>
          <w:rFonts w:ascii="Times New Roman" w:hAnsi="Times New Roman" w:cs="Times New Roman"/>
          <w:sz w:val="28"/>
          <w:szCs w:val="28"/>
        </w:rPr>
        <w:t xml:space="preserve">Соотношение протяженности воздушных и кабельных линий электропередачи в </w:t>
      </w:r>
      <w:proofErr w:type="spellStart"/>
      <w:r w:rsidRPr="00245C5F">
        <w:rPr>
          <w:rFonts w:ascii="Times New Roman" w:hAnsi="Times New Roman" w:cs="Times New Roman"/>
          <w:sz w:val="28"/>
          <w:szCs w:val="28"/>
        </w:rPr>
        <w:t>одноцепном</w:t>
      </w:r>
      <w:proofErr w:type="spellEnd"/>
      <w:r w:rsidRPr="00245C5F">
        <w:rPr>
          <w:rFonts w:ascii="Times New Roman" w:hAnsi="Times New Roman" w:cs="Times New Roman"/>
          <w:sz w:val="28"/>
          <w:szCs w:val="28"/>
        </w:rPr>
        <w:t xml:space="preserve"> выражении, %</w:t>
      </w:r>
    </w:p>
    <w:p w:rsidR="00256287" w:rsidRPr="00245C5F" w:rsidRDefault="00256287" w:rsidP="0010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5F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245C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C5F">
        <w:rPr>
          <w:rFonts w:ascii="Times New Roman" w:hAnsi="Times New Roman" w:cs="Times New Roman"/>
          <w:sz w:val="28"/>
          <w:szCs w:val="28"/>
        </w:rPr>
        <w:t>=</w:t>
      </w:r>
      <w:r w:rsidR="00E47723">
        <w:rPr>
          <w:rFonts w:ascii="Times New Roman" w:hAnsi="Times New Roman" w:cs="Times New Roman"/>
          <w:sz w:val="28"/>
          <w:szCs w:val="28"/>
        </w:rPr>
        <w:t>0,26/1</w:t>
      </w:r>
      <w:r w:rsidRPr="00245C5F">
        <w:rPr>
          <w:rFonts w:ascii="Times New Roman" w:hAnsi="Times New Roman" w:cs="Times New Roman"/>
          <w:sz w:val="28"/>
          <w:szCs w:val="28"/>
        </w:rPr>
        <w:t>=</w:t>
      </w:r>
      <w:r w:rsidR="00E47723">
        <w:rPr>
          <w:rFonts w:ascii="Times New Roman" w:hAnsi="Times New Roman" w:cs="Times New Roman"/>
          <w:sz w:val="28"/>
          <w:szCs w:val="28"/>
        </w:rPr>
        <w:t>0,26</w:t>
      </w:r>
      <w:r w:rsidRPr="00245C5F">
        <w:rPr>
          <w:rFonts w:ascii="Times New Roman" w:hAnsi="Times New Roman" w:cs="Times New Roman"/>
          <w:sz w:val="28"/>
          <w:szCs w:val="28"/>
        </w:rPr>
        <w:t xml:space="preserve"> (</w:t>
      </w:r>
      <w:r w:rsidR="00E47723">
        <w:rPr>
          <w:rFonts w:ascii="Times New Roman" w:hAnsi="Times New Roman" w:cs="Times New Roman"/>
          <w:sz w:val="28"/>
          <w:szCs w:val="28"/>
        </w:rPr>
        <w:t>менее</w:t>
      </w:r>
      <w:r w:rsidRPr="00245C5F">
        <w:rPr>
          <w:rFonts w:ascii="Times New Roman" w:hAnsi="Times New Roman" w:cs="Times New Roman"/>
          <w:sz w:val="28"/>
          <w:szCs w:val="28"/>
        </w:rPr>
        <w:t xml:space="preserve"> 30)</w:t>
      </w:r>
    </w:p>
    <w:p w:rsidR="00256287" w:rsidRPr="00245C5F" w:rsidRDefault="00256287" w:rsidP="00256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5F">
        <w:rPr>
          <w:rFonts w:ascii="Times New Roman" w:hAnsi="Times New Roman" w:cs="Times New Roman"/>
          <w:sz w:val="28"/>
          <w:szCs w:val="28"/>
        </w:rPr>
        <w:t>НН=</w:t>
      </w:r>
      <w:r w:rsidR="00E47723">
        <w:rPr>
          <w:rFonts w:ascii="Times New Roman" w:hAnsi="Times New Roman" w:cs="Times New Roman"/>
          <w:sz w:val="28"/>
          <w:szCs w:val="28"/>
        </w:rPr>
        <w:t>15,4/</w:t>
      </w:r>
      <w:r w:rsidR="00FE1DF5">
        <w:rPr>
          <w:rFonts w:ascii="Times New Roman" w:hAnsi="Times New Roman" w:cs="Times New Roman"/>
          <w:sz w:val="28"/>
          <w:szCs w:val="28"/>
        </w:rPr>
        <w:t>0,1</w:t>
      </w:r>
      <w:r w:rsidRPr="00245C5F">
        <w:rPr>
          <w:rFonts w:ascii="Times New Roman" w:hAnsi="Times New Roman" w:cs="Times New Roman"/>
          <w:sz w:val="28"/>
          <w:szCs w:val="28"/>
        </w:rPr>
        <w:t>=</w:t>
      </w:r>
      <w:r w:rsidR="00FE1DF5">
        <w:rPr>
          <w:rFonts w:ascii="Times New Roman" w:hAnsi="Times New Roman" w:cs="Times New Roman"/>
          <w:sz w:val="28"/>
          <w:szCs w:val="28"/>
        </w:rPr>
        <w:t>15</w:t>
      </w:r>
      <w:r w:rsidR="00E47723">
        <w:rPr>
          <w:rFonts w:ascii="Times New Roman" w:hAnsi="Times New Roman" w:cs="Times New Roman"/>
          <w:sz w:val="28"/>
          <w:szCs w:val="28"/>
        </w:rPr>
        <w:t>4</w:t>
      </w:r>
      <w:r w:rsidRPr="00245C5F">
        <w:rPr>
          <w:rFonts w:ascii="Times New Roman" w:hAnsi="Times New Roman" w:cs="Times New Roman"/>
          <w:sz w:val="28"/>
          <w:szCs w:val="28"/>
        </w:rPr>
        <w:t xml:space="preserve"> (</w:t>
      </w:r>
      <w:r w:rsidR="00FE1DF5">
        <w:rPr>
          <w:rFonts w:ascii="Times New Roman" w:hAnsi="Times New Roman" w:cs="Times New Roman"/>
          <w:sz w:val="28"/>
          <w:szCs w:val="28"/>
        </w:rPr>
        <w:t>более</w:t>
      </w:r>
      <w:r w:rsidR="00E47723">
        <w:rPr>
          <w:rFonts w:ascii="Times New Roman" w:hAnsi="Times New Roman" w:cs="Times New Roman"/>
          <w:sz w:val="28"/>
          <w:szCs w:val="28"/>
        </w:rPr>
        <w:t xml:space="preserve"> </w:t>
      </w:r>
      <w:r w:rsidRPr="00245C5F">
        <w:rPr>
          <w:rFonts w:ascii="Times New Roman" w:hAnsi="Times New Roman" w:cs="Times New Roman"/>
          <w:sz w:val="28"/>
          <w:szCs w:val="28"/>
        </w:rPr>
        <w:t>30)</w:t>
      </w:r>
    </w:p>
    <w:p w:rsidR="00256287" w:rsidRPr="00245C5F" w:rsidRDefault="00245C5F" w:rsidP="0010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5F">
        <w:rPr>
          <w:rFonts w:ascii="Times New Roman" w:hAnsi="Times New Roman" w:cs="Times New Roman"/>
          <w:sz w:val="28"/>
          <w:szCs w:val="28"/>
        </w:rPr>
        <w:t>Нормативы потерь электрической энергии при ее передаче по электрическим сетям территориальных сетевых организаций от отпуска электрической энергии в электрическую сеть, %</w:t>
      </w:r>
    </w:p>
    <w:p w:rsidR="00245C5F" w:rsidRPr="00245C5F" w:rsidRDefault="00FE1DF5" w:rsidP="0010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=6,48</w:t>
      </w:r>
      <w:r w:rsidR="00245C5F" w:rsidRPr="00245C5F">
        <w:rPr>
          <w:rFonts w:ascii="Times New Roman" w:hAnsi="Times New Roman" w:cs="Times New Roman"/>
          <w:sz w:val="28"/>
          <w:szCs w:val="28"/>
        </w:rPr>
        <w:t>%</w:t>
      </w:r>
    </w:p>
    <w:p w:rsidR="00245C5F" w:rsidRPr="00245C5F" w:rsidRDefault="00245C5F" w:rsidP="0010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5F">
        <w:rPr>
          <w:rFonts w:ascii="Times New Roman" w:hAnsi="Times New Roman" w:cs="Times New Roman"/>
          <w:sz w:val="28"/>
          <w:szCs w:val="28"/>
        </w:rPr>
        <w:t>НН=</w:t>
      </w:r>
      <w:r w:rsidR="00FE1DF5">
        <w:rPr>
          <w:rFonts w:ascii="Times New Roman" w:hAnsi="Times New Roman" w:cs="Times New Roman"/>
          <w:sz w:val="28"/>
          <w:szCs w:val="28"/>
        </w:rPr>
        <w:t>12,76</w:t>
      </w:r>
      <w:r w:rsidRPr="00245C5F">
        <w:rPr>
          <w:rFonts w:ascii="Times New Roman" w:hAnsi="Times New Roman" w:cs="Times New Roman"/>
          <w:sz w:val="28"/>
          <w:szCs w:val="28"/>
        </w:rPr>
        <w:t>%</w:t>
      </w:r>
    </w:p>
    <w:p w:rsidR="00245C5F" w:rsidRDefault="00245C5F" w:rsidP="0010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5F">
        <w:rPr>
          <w:rFonts w:ascii="Times New Roman" w:hAnsi="Times New Roman" w:cs="Times New Roman"/>
          <w:sz w:val="28"/>
          <w:szCs w:val="28"/>
        </w:rPr>
        <w:t>Средневзвешенный 12,76*0,</w:t>
      </w:r>
      <w:r w:rsidR="00FE1DF5">
        <w:rPr>
          <w:rFonts w:ascii="Times New Roman" w:hAnsi="Times New Roman" w:cs="Times New Roman"/>
          <w:sz w:val="28"/>
          <w:szCs w:val="28"/>
        </w:rPr>
        <w:t>59</w:t>
      </w:r>
      <w:r w:rsidRPr="00245C5F">
        <w:rPr>
          <w:rFonts w:ascii="Times New Roman" w:hAnsi="Times New Roman" w:cs="Times New Roman"/>
          <w:sz w:val="28"/>
          <w:szCs w:val="28"/>
        </w:rPr>
        <w:t>+6,</w:t>
      </w:r>
      <w:r w:rsidR="00FE1DF5">
        <w:rPr>
          <w:rFonts w:ascii="Times New Roman" w:hAnsi="Times New Roman" w:cs="Times New Roman"/>
          <w:sz w:val="28"/>
          <w:szCs w:val="28"/>
        </w:rPr>
        <w:t>48</w:t>
      </w:r>
      <w:r w:rsidRPr="00245C5F">
        <w:rPr>
          <w:rFonts w:ascii="Times New Roman" w:hAnsi="Times New Roman" w:cs="Times New Roman"/>
          <w:sz w:val="28"/>
          <w:szCs w:val="28"/>
        </w:rPr>
        <w:t>*0,</w:t>
      </w:r>
      <w:r w:rsidR="00FE1DF5">
        <w:rPr>
          <w:rFonts w:ascii="Times New Roman" w:hAnsi="Times New Roman" w:cs="Times New Roman"/>
          <w:sz w:val="28"/>
          <w:szCs w:val="28"/>
        </w:rPr>
        <w:t>41</w:t>
      </w:r>
      <w:r w:rsidRPr="00245C5F">
        <w:rPr>
          <w:rFonts w:ascii="Times New Roman" w:hAnsi="Times New Roman" w:cs="Times New Roman"/>
          <w:sz w:val="28"/>
          <w:szCs w:val="28"/>
        </w:rPr>
        <w:t>=</w:t>
      </w:r>
      <w:r w:rsidR="000A2502">
        <w:rPr>
          <w:rFonts w:ascii="Times New Roman" w:hAnsi="Times New Roman" w:cs="Times New Roman"/>
          <w:sz w:val="28"/>
          <w:szCs w:val="28"/>
        </w:rPr>
        <w:t>10</w:t>
      </w:r>
      <w:r w:rsidRPr="00245C5F">
        <w:rPr>
          <w:rFonts w:ascii="Times New Roman" w:hAnsi="Times New Roman" w:cs="Times New Roman"/>
          <w:sz w:val="28"/>
          <w:szCs w:val="28"/>
        </w:rPr>
        <w:t>,</w:t>
      </w:r>
      <w:r w:rsidR="00FE1DF5">
        <w:rPr>
          <w:rFonts w:ascii="Times New Roman" w:hAnsi="Times New Roman" w:cs="Times New Roman"/>
          <w:sz w:val="28"/>
          <w:szCs w:val="28"/>
        </w:rPr>
        <w:t>1</w:t>
      </w:r>
      <w:r w:rsidR="000A2502">
        <w:rPr>
          <w:rFonts w:ascii="Times New Roman" w:hAnsi="Times New Roman" w:cs="Times New Roman"/>
          <w:sz w:val="28"/>
          <w:szCs w:val="28"/>
        </w:rPr>
        <w:t>9</w:t>
      </w:r>
      <w:r w:rsidRPr="00245C5F">
        <w:rPr>
          <w:rFonts w:ascii="Times New Roman" w:hAnsi="Times New Roman" w:cs="Times New Roman"/>
          <w:sz w:val="28"/>
          <w:szCs w:val="28"/>
        </w:rPr>
        <w:t>%</w:t>
      </w:r>
    </w:p>
    <w:p w:rsidR="000A2502" w:rsidRPr="003E74A1" w:rsidRDefault="000A2502" w:rsidP="00107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потерь=</w:t>
      </w:r>
      <w:r w:rsidR="002C6D38">
        <w:rPr>
          <w:rFonts w:ascii="Times New Roman" w:hAnsi="Times New Roman" w:cs="Times New Roman"/>
          <w:sz w:val="28"/>
          <w:szCs w:val="28"/>
        </w:rPr>
        <w:t>1053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>
        <w:rPr>
          <w:rFonts w:ascii="Times New Roman" w:hAnsi="Times New Roman" w:cs="Times New Roman"/>
          <w:sz w:val="28"/>
          <w:szCs w:val="28"/>
        </w:rPr>
        <w:t>*10,</w:t>
      </w:r>
      <w:r w:rsidR="002C6D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9=</w:t>
      </w:r>
      <w:r w:rsidR="002C6D38">
        <w:rPr>
          <w:rFonts w:ascii="Times New Roman" w:hAnsi="Times New Roman" w:cs="Times New Roman"/>
          <w:sz w:val="28"/>
          <w:szCs w:val="28"/>
        </w:rPr>
        <w:t>107,3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кВтч</w:t>
      </w:r>
      <w:proofErr w:type="spellEnd"/>
    </w:p>
    <w:sectPr w:rsidR="000A2502" w:rsidRPr="003E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4A"/>
    <w:rsid w:val="000512D9"/>
    <w:rsid w:val="000A2502"/>
    <w:rsid w:val="00107068"/>
    <w:rsid w:val="00170304"/>
    <w:rsid w:val="00245C5F"/>
    <w:rsid w:val="00256287"/>
    <w:rsid w:val="002B3C4A"/>
    <w:rsid w:val="002C6D38"/>
    <w:rsid w:val="00380423"/>
    <w:rsid w:val="00384873"/>
    <w:rsid w:val="003E74A1"/>
    <w:rsid w:val="00914EE2"/>
    <w:rsid w:val="00E47723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11</cp:revision>
  <dcterms:created xsi:type="dcterms:W3CDTF">2014-11-17T17:12:00Z</dcterms:created>
  <dcterms:modified xsi:type="dcterms:W3CDTF">2014-11-27T18:13:00Z</dcterms:modified>
</cp:coreProperties>
</file>